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FE" w:rsidRDefault="00B322FE" w:rsidP="00B322FE">
      <w:pPr>
        <w:jc w:val="center"/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/>
          <w:b/>
          <w:sz w:val="32"/>
          <w:szCs w:val="32"/>
        </w:rPr>
        <w:t xml:space="preserve">Borverseny Szabályzata </w:t>
      </w:r>
    </w:p>
    <w:p w:rsidR="00B322FE" w:rsidRDefault="00B322FE" w:rsidP="00B322FE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„BORUM” – Kárpát-medencei Református Szőlészek, Borászok Fóruma</w:t>
      </w:r>
    </w:p>
    <w:p w:rsidR="00B322FE" w:rsidRDefault="00B322FE" w:rsidP="00B322FE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2018. március 2-4. </w:t>
      </w:r>
    </w:p>
    <w:p w:rsidR="00B322FE" w:rsidRPr="00B322FE" w:rsidRDefault="00B322FE" w:rsidP="00B322FE">
      <w:pPr>
        <w:jc w:val="center"/>
        <w:rPr>
          <w:rFonts w:ascii="Calibri" w:eastAsia="Calibri" w:hAnsi="Calibri"/>
          <w:b/>
        </w:rPr>
      </w:pPr>
      <w:proofErr w:type="spellStart"/>
      <w:r>
        <w:rPr>
          <w:rFonts w:ascii="Calibri" w:eastAsia="Calibri" w:hAnsi="Calibri"/>
          <w:b/>
        </w:rPr>
        <w:t>Bácskossuthfalva</w:t>
      </w:r>
      <w:proofErr w:type="spellEnd"/>
      <w:r>
        <w:rPr>
          <w:rFonts w:ascii="Calibri" w:eastAsia="Calibri" w:hAnsi="Calibri"/>
          <w:b/>
        </w:rPr>
        <w:t>, Szerbia (</w:t>
      </w:r>
      <w:proofErr w:type="spellStart"/>
      <w:r>
        <w:rPr>
          <w:rFonts w:ascii="Calibri" w:eastAsia="Calibri" w:hAnsi="Calibri"/>
          <w:b/>
        </w:rPr>
        <w:t>Stara</w:t>
      </w:r>
      <w:proofErr w:type="spellEnd"/>
      <w:r>
        <w:rPr>
          <w:rFonts w:ascii="Calibri" w:eastAsia="Calibri" w:hAnsi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Moravica</w:t>
      </w:r>
      <w:proofErr w:type="spellEnd"/>
      <w:r>
        <w:rPr>
          <w:rFonts w:ascii="Calibri" w:eastAsia="Calibri" w:hAnsi="Calibri"/>
          <w:b/>
        </w:rPr>
        <w:t>)</w:t>
      </w:r>
    </w:p>
    <w:p w:rsidR="00B322FE" w:rsidRDefault="00B322FE" w:rsidP="00B322FE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verseny célja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magyar bor népszerűsítése itthon és külföldön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borászok nemzetközi megméretésének biztosítása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magyar borok megismertetése a szélesebb fogyasztói körrel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kiemelkedő minőségű termékek és gyártóik elismerése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Kárpát-medencei református borászok találkozása, együttműködésük elősegítése.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Magyarországi Református Egyház borának kiválasztása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verseny feladata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versenyre benevezett borok elfogulatlan, szakmai alapon történő zsűrizése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színvonalának biztosítása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hagyományának megteremtése, kiszélesítése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nevezés feltételei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nyitott, melyre a részvételi díj befizetésével lehet nevezni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versenyre csak saját termelésű borokkal lehet nevezni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nevezőnek rendelkeznie kell a tanúsító szervezetek érvényes minősítő igazolásával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nyilatkozat, hogy a nevező rendelkezik 400 liter saját termelésű borral, amivel nevezett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nevezési lapot kitöltve be kell küldeni a szervezők részére a nevezési határidőig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nevezési lapon felsorolt borokból fajtánként 2 palackot a helyszínen át kell adni a szervezőknek.</w:t>
      </w: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b/>
          <w:sz w:val="22"/>
          <w:u w:val="single"/>
        </w:rPr>
      </w:pPr>
      <w:r>
        <w:rPr>
          <w:rFonts w:ascii="Calibri" w:eastAsia="Calibri" w:hAnsi="Calibri"/>
          <w:b/>
          <w:sz w:val="22"/>
        </w:rPr>
        <w:t>A verseny lebonyolítása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szervezője a Református Közéleti és Kulturális Alapítvány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 xml:space="preserve">a bíráló bizottságot a Szervezők meghívásos alapon biztosítják. </w:t>
      </w:r>
    </w:p>
    <w:p w:rsidR="00B322FE" w:rsidRDefault="00B322FE" w:rsidP="00B322FE">
      <w:pPr>
        <w:ind w:left="1440"/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verseny lebonyolítása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versenyre benevezett termékekről a Szervező nyilvántartást vezet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Szervezője biztosítja a bíráló bizottság részére a megfelelő körülményeket a borok vakkóstolás keretében történő vizsgálatára</w:t>
      </w:r>
    </w:p>
    <w:p w:rsidR="00B322FE" w:rsidRDefault="00B322FE" w:rsidP="00B322FE">
      <w:pPr>
        <w:ind w:left="1440"/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vizsgálat szempontjai</w:t>
      </w:r>
    </w:p>
    <w:p w:rsidR="00B322FE" w:rsidRDefault="00B322FE" w:rsidP="00B322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sz w:val="22"/>
        </w:rPr>
      </w:pPr>
      <w:r>
        <w:rPr>
          <w:rFonts w:ascii="Calibri" w:eastAsia="Calibri" w:hAnsi="Calibri"/>
          <w:sz w:val="22"/>
        </w:rPr>
        <w:t>megjelenés – tisztaság, színárnyalat, színintenzitás, sűrűség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ind w:left="2052" w:hanging="341"/>
        <w:jc w:val="both"/>
        <w:rPr>
          <w:sz w:val="22"/>
        </w:rPr>
      </w:pPr>
      <w:r>
        <w:rPr>
          <w:rFonts w:ascii="Calibri" w:eastAsia="Calibri" w:hAnsi="Calibri"/>
          <w:sz w:val="22"/>
        </w:rPr>
        <w:t>illat – tisztaság, intenzitás, érettség, harmónia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ind w:left="2052" w:hanging="341"/>
        <w:jc w:val="both"/>
        <w:rPr>
          <w:sz w:val="22"/>
        </w:rPr>
      </w:pPr>
      <w:r>
        <w:rPr>
          <w:rFonts w:ascii="Calibri" w:eastAsia="Calibri" w:hAnsi="Calibri"/>
          <w:sz w:val="22"/>
        </w:rPr>
        <w:t>íz, zamat – fajtajelleg, intenzitás, testesség, harmónia, ornamentika, lecsengés, utóíz</w:t>
      </w:r>
    </w:p>
    <w:p w:rsidR="00B322FE" w:rsidRDefault="00B322FE" w:rsidP="00B322FE">
      <w:pPr>
        <w:tabs>
          <w:tab w:val="left" w:pos="2052"/>
        </w:tabs>
        <w:ind w:left="2052"/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left" w:pos="2052"/>
        </w:tabs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lastRenderedPageBreak/>
        <w:t>Értékelési kategóriák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60 pont alatt: oklevél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 xml:space="preserve">60.00 - 75.99 pont: bronzérmes bor 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76.00 - 86.99 pont: ezüstérmes bor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87.00 - 93.99 pont: aranyérmes bor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94-100 pont: nagyaranyérmes bor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2"/>
        </w:tabs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A bírálat menete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bírálók a borokat egyenként bírálják el és az eredményt kézzel vezetik fel a Borbírálati lapra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Borbírálati lapok összesítése számítógépen történik, a versenyben és a bíráló bizottságban résztvevő borászok saját termékeire leadott szavazatai a végső eredménybe nem számítanak be. A bíráló bizottság tagjai által adott legalacsonyabb és legmagasabb pontszám a versenyből kiesik. A kategória győzteseket az átlagpontszám alapján választják ki. Azonos pontszám esetén, az elnök által magasabb pontszámmal értékelt bor kaphatja meg a jobb helyezést.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bíráló bizottság az alábbi kategóriákban bírál: száraz/félszáraz fehér borok, rozé borok, száraz vörös borok. Minden kategóriában a bíráló bizottság győztes bort nevez meg, az elért átlagpontszámok alapján.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ind w:firstLine="0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A díjak egyedi, névre és borfajtára szóló oklevelek. 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ind w:firstLine="0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A verseny ünnepélyes eredményhirdetésére és az oklevelek és ajándékok átadása a „BORUM” – Kárpát-medencei Református Szőlészek és Borászok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konferenciáján,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2018. március 4-én.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901DD0" w:rsidRPr="00B322FE" w:rsidRDefault="00FD712C" w:rsidP="00FD712C">
      <w:pPr>
        <w:ind w:firstLine="0"/>
        <w:rPr>
          <w:rFonts w:eastAsia="Calibri"/>
        </w:rPr>
      </w:pPr>
      <w:r>
        <w:rPr>
          <w:rFonts w:ascii="Calibri" w:hAnsi="Calibri"/>
          <w:color w:val="000000"/>
          <w:sz w:val="22"/>
        </w:rPr>
        <w:t>A legjobbra értékelt vörös- és a fehérbor a “Magyarországi Református Egyház bora - 2018” címet viselheti.</w:t>
      </w:r>
    </w:p>
    <w:sectPr w:rsidR="00901DD0" w:rsidRPr="00B322FE" w:rsidSect="00991D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56" w:rsidRDefault="00E66356" w:rsidP="007440B5">
      <w:pPr>
        <w:spacing w:line="240" w:lineRule="auto"/>
      </w:pPr>
      <w:r>
        <w:separator/>
      </w:r>
    </w:p>
  </w:endnote>
  <w:endnote w:type="continuationSeparator" w:id="0">
    <w:p w:rsidR="00E66356" w:rsidRDefault="00E66356" w:rsidP="0074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47774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8374E" w:rsidRPr="002D6F68" w:rsidRDefault="0048374E" w:rsidP="007440B5">
        <w:pPr>
          <w:pStyle w:val="llb"/>
          <w:ind w:firstLine="0"/>
        </w:pPr>
        <w:r w:rsidRPr="002D6F68">
          <w:rPr>
            <w:b/>
            <w:noProof/>
            <w:sz w:val="48"/>
            <w:szCs w:val="48"/>
            <w:lang w:eastAsia="hu-H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B153BB3" wp14:editId="78A046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-635</wp:posOffset>
                  </wp:positionV>
                  <wp:extent cx="5400000" cy="0"/>
                  <wp:effectExtent l="0" t="0" r="29845" b="19050"/>
                  <wp:wrapNone/>
                  <wp:docPr id="3" name="Egyenes összekötő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line w14:anchorId="1881BC47" id="Egyenes összekötő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proofErr w:type="gramStart"/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@reformatus.hu</w:t>
        </w:r>
        <w:proofErr w:type="gramEnd"/>
      </w:p>
      <w:p w:rsidR="0048374E" w:rsidRPr="002D6F68" w:rsidRDefault="0048374E" w:rsidP="007440B5">
        <w:pPr>
          <w:pStyle w:val="llb"/>
          <w:tabs>
            <w:tab w:val="left" w:pos="4425"/>
          </w:tabs>
          <w:ind w:firstLine="0"/>
          <w:rPr>
            <w:rFonts w:ascii="Verdana" w:hAnsi="Verdana"/>
            <w:sz w:val="20"/>
          </w:rPr>
        </w:pPr>
        <w:r w:rsidRPr="002D6F68">
          <w:rPr>
            <w:rFonts w:ascii="Verdana" w:hAnsi="Verdana"/>
            <w:sz w:val="20"/>
          </w:rPr>
          <w:t>+36 30 851 7825</w: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.reformatus.hu</w:t>
        </w:r>
      </w:p>
    </w:sdtContent>
  </w:sdt>
  <w:p w:rsidR="0048374E" w:rsidRDefault="00483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56" w:rsidRDefault="00E66356" w:rsidP="007440B5">
      <w:pPr>
        <w:spacing w:line="240" w:lineRule="auto"/>
      </w:pPr>
      <w:r>
        <w:separator/>
      </w:r>
    </w:p>
  </w:footnote>
  <w:footnote w:type="continuationSeparator" w:id="0">
    <w:p w:rsidR="00E66356" w:rsidRDefault="00E66356" w:rsidP="0074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E663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1" o:spid="_x0000_s2056" type="#_x0000_t75" style="position:absolute;left:0;text-align:left;margin-left:0;margin-top:0;width:453.4pt;height:342.1pt;z-index:-251656192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Pr="004112F9" w:rsidRDefault="00E66356" w:rsidP="00935FD5">
    <w:pPr>
      <w:pStyle w:val="lfej"/>
      <w:tabs>
        <w:tab w:val="clear" w:pos="4536"/>
        <w:tab w:val="clear" w:pos="9072"/>
      </w:tabs>
      <w:ind w:firstLine="0"/>
      <w:jc w:val="center"/>
      <w:rPr>
        <w:rFonts w:ascii="Bookman Old Style" w:hAnsi="Bookman Old Style"/>
        <w:b/>
        <w:sz w:val="36"/>
        <w:szCs w:val="36"/>
      </w:rPr>
    </w:pPr>
    <w:r>
      <w:rPr>
        <w:b/>
        <w:noProof/>
        <w:sz w:val="36"/>
        <w:szCs w:val="3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2" o:spid="_x0000_s2057" type="#_x0000_t75" style="position:absolute;left:0;text-align:left;margin-left:0;margin-top:0;width:453.4pt;height:342.1pt;z-index:-251655168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  <w:r w:rsidR="0048374E" w:rsidRPr="004112F9">
      <w:rPr>
        <w:b/>
        <w:noProof/>
        <w:sz w:val="36"/>
        <w:szCs w:val="3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57463" cy="648000"/>
          <wp:effectExtent l="0" t="0" r="0" b="0"/>
          <wp:wrapTight wrapText="bothSides">
            <wp:wrapPolygon edited="0">
              <wp:start x="0" y="0"/>
              <wp:lineTo x="0" y="20965"/>
              <wp:lineTo x="21120" y="20965"/>
              <wp:lineTo x="21120" y="0"/>
              <wp:lineTo x="0" y="0"/>
            </wp:wrapPolygon>
          </wp:wrapTight>
          <wp:docPr id="11" name="Kép 11" descr="Z:\Logók\RKK-Logo\Rkk-logo_vektor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ók\RKK-Logo\Rkk-logo_vektor_szin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6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74E" w:rsidRPr="004112F9">
      <w:rPr>
        <w:rFonts w:ascii="Bookman Old Style" w:hAnsi="Bookman Old Style"/>
        <w:b/>
        <w:sz w:val="36"/>
        <w:szCs w:val="36"/>
      </w:rPr>
      <w:t xml:space="preserve">Református Közéleti és Kulturális </w:t>
    </w:r>
    <w:r w:rsidR="00D265A1">
      <w:rPr>
        <w:rFonts w:ascii="Bookman Old Style" w:hAnsi="Bookman Old Style"/>
        <w:b/>
        <w:sz w:val="36"/>
        <w:szCs w:val="36"/>
      </w:rPr>
      <w:t>Központ Alapítvány</w:t>
    </w:r>
  </w:p>
  <w:p w:rsidR="0048374E" w:rsidRPr="007440B5" w:rsidRDefault="0048374E" w:rsidP="00935FD5">
    <w:pPr>
      <w:pStyle w:val="lfej"/>
      <w:tabs>
        <w:tab w:val="clear" w:pos="4536"/>
        <w:tab w:val="clear" w:pos="9072"/>
      </w:tabs>
      <w:ind w:firstLine="0"/>
      <w:jc w:val="center"/>
      <w:rPr>
        <w:b/>
        <w:sz w:val="48"/>
        <w:szCs w:val="48"/>
      </w:rPr>
    </w:pPr>
    <w:r>
      <w:rPr>
        <w:b/>
        <w:noProof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5400000" cy="0"/>
              <wp:effectExtent l="0" t="0" r="2984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504127" id="Egyenes összekötő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2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E663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0" o:spid="_x0000_s2055" type="#_x0000_t75" style="position:absolute;left:0;text-align:left;margin-left:0;margin-top:0;width:453.4pt;height:342.1pt;z-index:-251657216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D"/>
    <w:multiLevelType w:val="multilevel"/>
    <w:tmpl w:val="CE9A6A20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C7C8F"/>
    <w:multiLevelType w:val="multilevel"/>
    <w:tmpl w:val="8A1A9FD4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04A6"/>
    <w:multiLevelType w:val="hybridMultilevel"/>
    <w:tmpl w:val="F3E8B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66D1C"/>
    <w:multiLevelType w:val="hybridMultilevel"/>
    <w:tmpl w:val="B9128D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BC2"/>
    <w:multiLevelType w:val="multilevel"/>
    <w:tmpl w:val="D2A0CA44"/>
    <w:styleLink w:val="Trvny"/>
    <w:lvl w:ilvl="0">
      <w:start w:val="1"/>
      <w:numFmt w:val="decimal"/>
      <w:lvlText w:val="(%1)"/>
      <w:lvlJc w:val="left"/>
      <w:pPr>
        <w:ind w:left="360" w:hanging="360"/>
      </w:pPr>
      <w:rPr>
        <w:rFonts w:ascii="Book Antiqua" w:eastAsia="Calibri" w:hAnsi="Book Antiqu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E17BED"/>
    <w:multiLevelType w:val="multilevel"/>
    <w:tmpl w:val="FA2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5"/>
    <w:rsid w:val="001030A5"/>
    <w:rsid w:val="001D0075"/>
    <w:rsid w:val="0021221E"/>
    <w:rsid w:val="0029149D"/>
    <w:rsid w:val="002D6F68"/>
    <w:rsid w:val="00366A55"/>
    <w:rsid w:val="004112F9"/>
    <w:rsid w:val="0048374E"/>
    <w:rsid w:val="004C227C"/>
    <w:rsid w:val="00505E76"/>
    <w:rsid w:val="00546B16"/>
    <w:rsid w:val="005D5071"/>
    <w:rsid w:val="00600C4C"/>
    <w:rsid w:val="006067A4"/>
    <w:rsid w:val="00612906"/>
    <w:rsid w:val="006A0C08"/>
    <w:rsid w:val="006D2A32"/>
    <w:rsid w:val="007440B5"/>
    <w:rsid w:val="007E779C"/>
    <w:rsid w:val="008318A4"/>
    <w:rsid w:val="00847555"/>
    <w:rsid w:val="008741AB"/>
    <w:rsid w:val="008F035F"/>
    <w:rsid w:val="00901DD0"/>
    <w:rsid w:val="00933B7E"/>
    <w:rsid w:val="00935FD5"/>
    <w:rsid w:val="00991D47"/>
    <w:rsid w:val="009B55CC"/>
    <w:rsid w:val="009D36EE"/>
    <w:rsid w:val="00AA6A24"/>
    <w:rsid w:val="00AE3B4E"/>
    <w:rsid w:val="00B322FE"/>
    <w:rsid w:val="00B83A4A"/>
    <w:rsid w:val="00C040D4"/>
    <w:rsid w:val="00CA55AB"/>
    <w:rsid w:val="00D265A1"/>
    <w:rsid w:val="00D5354E"/>
    <w:rsid w:val="00D866CE"/>
    <w:rsid w:val="00E66356"/>
    <w:rsid w:val="00F10618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4FF9252-F234-4B3C-A876-AA3C8E0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B5"/>
    <w:pPr>
      <w:spacing w:after="0" w:line="360" w:lineRule="auto"/>
      <w:ind w:firstLine="709"/>
    </w:pPr>
    <w:rPr>
      <w:rFonts w:ascii="Times New Roman" w:eastAsia="Times New Roman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27C"/>
    <w:pPr>
      <w:spacing w:after="0" w:line="276" w:lineRule="auto"/>
      <w:ind w:firstLine="709"/>
      <w:contextualSpacing/>
      <w:jc w:val="both"/>
    </w:pPr>
    <w:rPr>
      <w:rFonts w:ascii="Bookman Old Style" w:hAnsi="Bookman Old Style"/>
      <w:sz w:val="24"/>
    </w:rPr>
  </w:style>
  <w:style w:type="numbering" w:customStyle="1" w:styleId="Trvny">
    <w:name w:val="Törvény"/>
    <w:uiPriority w:val="99"/>
    <w:rsid w:val="00612906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0B5"/>
  </w:style>
  <w:style w:type="paragraph" w:styleId="llb">
    <w:name w:val="footer"/>
    <w:basedOn w:val="Norml"/>
    <w:link w:val="llb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0B5"/>
  </w:style>
  <w:style w:type="character" w:styleId="Hiperhivatkozs">
    <w:name w:val="Hyperlink"/>
    <w:basedOn w:val="Bekezdsalapbettpusa"/>
    <w:uiPriority w:val="99"/>
    <w:unhideWhenUsed/>
    <w:rsid w:val="008741A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991D47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4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A907-AF8D-4C24-B1AB-0653541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 Gábor</dc:creator>
  <cp:keywords/>
  <dc:description/>
  <cp:lastModifiedBy>Farkas Zsuzsanna</cp:lastModifiedBy>
  <cp:revision>2</cp:revision>
  <cp:lastPrinted>2017-03-13T09:39:00Z</cp:lastPrinted>
  <dcterms:created xsi:type="dcterms:W3CDTF">2018-02-14T15:59:00Z</dcterms:created>
  <dcterms:modified xsi:type="dcterms:W3CDTF">2018-02-14T15:59:00Z</dcterms:modified>
</cp:coreProperties>
</file>